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方正小标宋简体" w:hAnsi="黑体" w:eastAsia="方正小标宋简体" w:cs="黑体"/>
          <w:b/>
          <w:bCs/>
          <w:sz w:val="36"/>
          <w:szCs w:val="36"/>
        </w:rPr>
      </w:pPr>
      <w:r>
        <w:rPr>
          <w:rFonts w:hint="eastAsia" w:ascii="方正小标宋简体" w:hAnsi="黑体" w:eastAsia="方正小标宋简体" w:cs="黑体"/>
          <w:b/>
          <w:bCs/>
          <w:sz w:val="36"/>
          <w:szCs w:val="36"/>
        </w:rPr>
        <w:t>北师大</w:t>
      </w:r>
      <w:r>
        <w:rPr>
          <w:rFonts w:ascii="方正小标宋简体" w:hAnsi="黑体" w:eastAsia="方正小标宋简体" w:cs="黑体"/>
          <w:b/>
          <w:bCs/>
          <w:sz w:val="36"/>
          <w:szCs w:val="36"/>
        </w:rPr>
        <w:t>202</w:t>
      </w:r>
      <w:r>
        <w:rPr>
          <w:rFonts w:hint="eastAsia" w:ascii="方正小标宋简体" w:hAnsi="黑体" w:eastAsia="方正小标宋简体" w:cs="黑体"/>
          <w:b/>
          <w:bCs/>
          <w:sz w:val="36"/>
          <w:szCs w:val="36"/>
          <w:lang w:val="en-US" w:eastAsia="zh-CN"/>
        </w:rPr>
        <w:t>4</w:t>
      </w:r>
      <w:r>
        <w:rPr>
          <w:rFonts w:ascii="方正小标宋简体" w:hAnsi="黑体" w:eastAsia="方正小标宋简体" w:cs="黑体"/>
          <w:b/>
          <w:bCs/>
          <w:sz w:val="36"/>
          <w:szCs w:val="36"/>
        </w:rPr>
        <w:t>年教职工</w:t>
      </w:r>
      <w:r>
        <w:rPr>
          <w:rFonts w:hint="eastAsia" w:ascii="方正小标宋简体" w:hAnsi="黑体" w:eastAsia="方正小标宋简体" w:cs="黑体"/>
          <w:b/>
          <w:bCs/>
          <w:sz w:val="36"/>
          <w:szCs w:val="36"/>
        </w:rPr>
        <w:t>奥森</w:t>
      </w:r>
      <w:r>
        <w:rPr>
          <w:rFonts w:ascii="方正小标宋简体" w:hAnsi="黑体" w:eastAsia="方正小标宋简体" w:cs="黑体"/>
          <w:b/>
          <w:bCs/>
          <w:sz w:val="36"/>
          <w:szCs w:val="36"/>
        </w:rPr>
        <w:t>健步走参赛指南</w:t>
      </w:r>
    </w:p>
    <w:p>
      <w:pPr>
        <w:jc w:val="center"/>
        <w:rPr>
          <w:rFonts w:ascii="黑体" w:hAnsi="黑体" w:eastAsia="黑体" w:cs="黑体"/>
          <w:b/>
          <w:bCs/>
          <w:sz w:val="36"/>
          <w:szCs w:val="36"/>
        </w:rPr>
      </w:pPr>
    </w:p>
    <w:p>
      <w:pPr>
        <w:widowControl/>
        <w:ind w:firstLine="562" w:firstLineChars="200"/>
        <w:jc w:val="left"/>
        <w:rPr>
          <w:rFonts w:ascii="黑体" w:hAnsi="黑体" w:eastAsia="黑体"/>
          <w:b/>
          <w:sz w:val="28"/>
          <w:szCs w:val="28"/>
        </w:rPr>
      </w:pPr>
      <w:r>
        <w:rPr>
          <w:rFonts w:hint="eastAsia" w:ascii="黑体" w:hAnsi="黑体" w:eastAsia="黑体"/>
          <w:b/>
          <w:sz w:val="28"/>
          <w:szCs w:val="28"/>
        </w:rPr>
        <w:t>一</w:t>
      </w:r>
      <w:r>
        <w:rPr>
          <w:rFonts w:ascii="黑体" w:hAnsi="黑体" w:eastAsia="黑体"/>
          <w:b/>
          <w:sz w:val="28"/>
          <w:szCs w:val="28"/>
        </w:rPr>
        <w:t>、</w:t>
      </w:r>
      <w:r>
        <w:rPr>
          <w:rFonts w:hint="eastAsia" w:ascii="黑体" w:hAnsi="黑体" w:eastAsia="黑体"/>
          <w:b/>
          <w:sz w:val="28"/>
          <w:szCs w:val="28"/>
        </w:rPr>
        <w:t>健步走路线示意图</w:t>
      </w:r>
    </w:p>
    <w:p>
      <w:pPr>
        <w:jc w:val="both"/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391025" cy="3302000"/>
            <wp:effectExtent l="0" t="0" r="13335" b="5080"/>
            <wp:docPr id="3" name="图片 3" descr="7774bea59bd73b6cb416da2a7ff51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774bea59bd73b6cb416da2a7ff51c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widowControl/>
        <w:snapToGrid w:val="0"/>
        <w:jc w:val="center"/>
        <w:rPr>
          <w:rFonts w:ascii="仿宋" w:hAnsi="仿宋" w:eastAsia="仿宋"/>
          <w:b/>
          <w:sz w:val="24"/>
        </w:rPr>
      </w:pPr>
      <w:r>
        <w:rPr>
          <w:rFonts w:hint="eastAsia" w:ascii="仿宋" w:hAnsi="仿宋" w:eastAsia="仿宋"/>
          <w:b/>
          <w:sz w:val="24"/>
        </w:rPr>
        <w:t>奥森公园南园平面图</w:t>
      </w:r>
    </w:p>
    <w:p>
      <w:pPr>
        <w:widowControl/>
        <w:snapToGrid w:val="0"/>
        <w:jc w:val="left"/>
        <w:rPr>
          <w:rFonts w:ascii="仿宋" w:hAnsi="仿宋" w:eastAsia="仿宋"/>
          <w:b/>
          <w:sz w:val="28"/>
          <w:szCs w:val="28"/>
        </w:rPr>
      </w:pPr>
    </w:p>
    <w:p>
      <w:pPr>
        <w:widowControl/>
        <w:jc w:val="left"/>
        <w:rPr>
          <w:rFonts w:hint="default" w:ascii="仿宋" w:hAnsi="仿宋" w:eastAsia="仿宋"/>
          <w:b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/>
          <w:sz w:val="28"/>
          <w:szCs w:val="28"/>
          <w:lang w:val="en-US" w:eastAsia="zh-CN"/>
        </w:rPr>
        <w:t>第一站：南园西门站，服务站设在</w:t>
      </w:r>
      <w:r>
        <w:rPr>
          <w:rFonts w:hint="eastAsia" w:ascii="仿宋" w:hAnsi="仿宋" w:eastAsia="仿宋"/>
          <w:b/>
          <w:sz w:val="28"/>
          <w:szCs w:val="28"/>
        </w:rPr>
        <w:t>“廉洁奥运主题文化园”雕塑</w:t>
      </w:r>
      <w:r>
        <w:rPr>
          <w:rFonts w:hint="eastAsia" w:ascii="仿宋" w:hAnsi="仿宋" w:eastAsia="仿宋"/>
          <w:b/>
          <w:sz w:val="28"/>
          <w:szCs w:val="28"/>
          <w:lang w:val="en-US" w:eastAsia="zh-CN"/>
        </w:rPr>
        <w:t>旁，</w:t>
      </w:r>
    </w:p>
    <w:p>
      <w:pPr>
        <w:widowControl/>
        <w:jc w:val="left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  <w:lang w:val="en-US" w:eastAsia="zh-CN"/>
        </w:rPr>
        <w:t>上午9点在此站举办启动仪式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862965</wp:posOffset>
            </wp:positionH>
            <wp:positionV relativeFrom="paragraph">
              <wp:posOffset>105410</wp:posOffset>
            </wp:positionV>
            <wp:extent cx="3628390" cy="2597150"/>
            <wp:effectExtent l="0" t="0" r="13970" b="889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28390" cy="259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  <w:rPr>
          <w:rFonts w:ascii="仿宋" w:hAnsi="仿宋" w:eastAsia="仿宋"/>
          <w:b/>
          <w:sz w:val="28"/>
          <w:szCs w:val="28"/>
        </w:rPr>
      </w:pPr>
    </w:p>
    <w:p>
      <w:pPr>
        <w:widowControl/>
        <w:jc w:val="left"/>
        <w:rPr>
          <w:rFonts w:ascii="仿宋" w:hAnsi="仿宋" w:eastAsia="仿宋"/>
          <w:b/>
          <w:sz w:val="28"/>
          <w:szCs w:val="28"/>
        </w:rPr>
      </w:pPr>
    </w:p>
    <w:p>
      <w:pPr>
        <w:widowControl/>
        <w:jc w:val="left"/>
        <w:rPr>
          <w:rFonts w:ascii="仿宋" w:hAnsi="仿宋" w:eastAsia="仿宋"/>
          <w:b/>
          <w:sz w:val="28"/>
          <w:szCs w:val="28"/>
        </w:rPr>
      </w:pPr>
    </w:p>
    <w:p>
      <w:pPr>
        <w:adjustRightInd w:val="0"/>
        <w:rPr>
          <w:rFonts w:hint="eastAsia" w:ascii="仿宋" w:hAnsi="仿宋" w:eastAsia="仿宋"/>
          <w:b/>
          <w:sz w:val="28"/>
          <w:szCs w:val="28"/>
        </w:rPr>
      </w:pPr>
    </w:p>
    <w:p>
      <w:pPr>
        <w:adjustRightInd w:val="0"/>
        <w:rPr>
          <w:rFonts w:hint="eastAsia" w:ascii="仿宋" w:hAnsi="仿宋" w:eastAsia="仿宋"/>
          <w:b/>
          <w:sz w:val="28"/>
          <w:szCs w:val="28"/>
        </w:rPr>
      </w:pPr>
    </w:p>
    <w:p>
      <w:pPr>
        <w:adjustRightInd w:val="0"/>
        <w:rPr>
          <w:rFonts w:hint="eastAsia" w:ascii="仿宋" w:hAnsi="仿宋" w:eastAsia="仿宋"/>
          <w:b/>
          <w:sz w:val="28"/>
          <w:szCs w:val="28"/>
        </w:rPr>
      </w:pPr>
    </w:p>
    <w:p>
      <w:pPr>
        <w:adjustRightInd w:val="0"/>
        <w:rPr>
          <w:rFonts w:hint="default" w:ascii="仿宋" w:hAnsi="仿宋" w:eastAsia="仿宋"/>
          <w:b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/>
          <w:sz w:val="28"/>
          <w:szCs w:val="28"/>
        </w:rPr>
        <w:t>第</w:t>
      </w:r>
      <w:r>
        <w:rPr>
          <w:rFonts w:hint="eastAsia" w:ascii="仿宋" w:hAnsi="仿宋" w:eastAsia="仿宋"/>
          <w:b/>
          <w:sz w:val="28"/>
          <w:szCs w:val="28"/>
          <w:lang w:val="en-US" w:eastAsia="zh-CN"/>
        </w:rPr>
        <w:t>二</w:t>
      </w:r>
      <w:r>
        <w:rPr>
          <w:rFonts w:hint="eastAsia" w:ascii="仿宋" w:hAnsi="仿宋" w:eastAsia="仿宋"/>
          <w:b/>
          <w:sz w:val="28"/>
          <w:szCs w:val="28"/>
        </w:rPr>
        <w:t>站：</w:t>
      </w:r>
      <w:r>
        <w:rPr>
          <w:rFonts w:hint="eastAsia" w:ascii="仿宋" w:hAnsi="仿宋" w:eastAsia="仿宋"/>
          <w:b/>
          <w:sz w:val="28"/>
          <w:szCs w:val="28"/>
          <w:lang w:val="en-US" w:eastAsia="zh-CN"/>
        </w:rPr>
        <w:t>南园南门站，服务站设在奥林匹克露天广场东南角Keep显示屏旁。</w:t>
      </w:r>
    </w:p>
    <w:p>
      <w:pPr>
        <w:jc w:val="center"/>
        <w:rPr>
          <w:rFonts w:hint="eastAsia" w:ascii="黑体" w:hAnsi="黑体" w:eastAsia="黑体"/>
          <w:b/>
          <w:sz w:val="32"/>
          <w:szCs w:val="28"/>
          <w:lang w:eastAsia="zh-CN"/>
        </w:rPr>
      </w:pPr>
      <w:r>
        <w:rPr>
          <w:rFonts w:hint="eastAsia" w:ascii="黑体" w:hAnsi="黑体" w:eastAsia="黑体"/>
          <w:b/>
          <w:sz w:val="32"/>
          <w:szCs w:val="28"/>
          <w:lang w:eastAsia="zh-CN"/>
        </w:rPr>
        <w:drawing>
          <wp:inline distT="0" distB="0" distL="114300" distR="114300">
            <wp:extent cx="4578350" cy="3433445"/>
            <wp:effectExtent l="0" t="0" r="8890" b="10795"/>
            <wp:docPr id="1" name="图片 1" descr="a64fe3ed39089196d9a454eee87a2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64fe3ed39089196d9a454eee87a2e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8350" cy="343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rPr>
          <w:rFonts w:hint="eastAsia" w:ascii="仿宋" w:hAnsi="仿宋" w:eastAsia="仿宋"/>
          <w:b/>
          <w:sz w:val="28"/>
          <w:szCs w:val="28"/>
          <w:lang w:val="en-US" w:eastAsia="zh-CN"/>
        </w:rPr>
      </w:pPr>
    </w:p>
    <w:p>
      <w:pPr>
        <w:adjustRightInd w:val="0"/>
        <w:rPr>
          <w:rFonts w:hint="eastAsia"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  <w:lang w:val="en-US" w:eastAsia="zh-CN"/>
        </w:rPr>
        <w:t xml:space="preserve">第三站 </w:t>
      </w:r>
      <w:r>
        <w:rPr>
          <w:rFonts w:hint="eastAsia" w:ascii="仿宋" w:hAnsi="仿宋" w:eastAsia="仿宋"/>
          <w:b/>
          <w:sz w:val="28"/>
          <w:szCs w:val="28"/>
        </w:rPr>
        <w:t>南园北门站</w:t>
      </w:r>
      <w:r>
        <w:rPr>
          <w:rFonts w:hint="eastAsia" w:ascii="仿宋" w:hAnsi="仿宋" w:eastAsia="仿宋"/>
          <w:b/>
          <w:sz w:val="28"/>
          <w:szCs w:val="28"/>
          <w:lang w:eastAsia="zh-CN"/>
        </w:rPr>
        <w:t>，</w:t>
      </w:r>
      <w:r>
        <w:rPr>
          <w:rFonts w:hint="eastAsia" w:ascii="仿宋" w:hAnsi="仿宋" w:eastAsia="仿宋"/>
          <w:b/>
          <w:sz w:val="28"/>
          <w:szCs w:val="28"/>
          <w:lang w:val="en-US" w:eastAsia="zh-CN"/>
        </w:rPr>
        <w:t>服务站</w:t>
      </w:r>
      <w:r>
        <w:rPr>
          <w:rFonts w:ascii="仿宋" w:hAnsi="仿宋" w:eastAsia="仿宋"/>
          <w:b/>
          <w:sz w:val="28"/>
          <w:szCs w:val="28"/>
        </w:rPr>
        <w:t>设在</w:t>
      </w:r>
      <w:r>
        <w:rPr>
          <w:rFonts w:hint="eastAsia" w:ascii="仿宋" w:hAnsi="仿宋" w:eastAsia="仿宋"/>
          <w:b/>
          <w:sz w:val="28"/>
          <w:szCs w:val="28"/>
        </w:rPr>
        <w:t>南园北门电瓶车售票处旁</w:t>
      </w:r>
    </w:p>
    <w:p>
      <w:pPr>
        <w:jc w:val="center"/>
        <w:rPr>
          <w:rFonts w:ascii="黑体" w:hAnsi="黑体" w:eastAsia="黑体"/>
          <w:b/>
          <w:color w:val="FF0000"/>
          <w:sz w:val="32"/>
          <w:szCs w:val="28"/>
        </w:rPr>
      </w:pPr>
      <w:r>
        <w:rPr>
          <w:rFonts w:ascii="黑体" w:hAnsi="黑体" w:eastAsia="黑体"/>
          <w:b/>
          <w:color w:val="FF0000"/>
          <w:sz w:val="32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381000</wp:posOffset>
            </wp:positionH>
            <wp:positionV relativeFrom="paragraph">
              <wp:posOffset>14605</wp:posOffset>
            </wp:positionV>
            <wp:extent cx="4610735" cy="2591435"/>
            <wp:effectExtent l="0" t="0" r="6985" b="14605"/>
            <wp:wrapNone/>
            <wp:docPr id="6" name="图片 6" descr="C:\Users\zhanglb\Documents\Tencent Files\1942327779\FileRecv\MobileFile\IMG_20181013_152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zhanglb\Documents\Tencent Files\1942327779\FileRecv\MobileFile\IMG_20181013_1529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0735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rFonts w:ascii="黑体" w:hAnsi="黑体" w:eastAsia="黑体"/>
          <w:b/>
          <w:color w:val="FF0000"/>
          <w:sz w:val="32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</w:p>
    <w:p>
      <w:pPr>
        <w:widowControl/>
        <w:jc w:val="left"/>
        <w:rPr>
          <w:rFonts w:hint="eastAsia" w:ascii="黑体" w:hAnsi="黑体" w:eastAsia="黑体"/>
          <w:b/>
          <w:sz w:val="28"/>
          <w:szCs w:val="28"/>
        </w:rPr>
      </w:pPr>
    </w:p>
    <w:p>
      <w:pPr>
        <w:widowControl/>
        <w:ind w:firstLine="562" w:firstLineChars="200"/>
        <w:jc w:val="left"/>
        <w:rPr>
          <w:rFonts w:hint="eastAsia" w:ascii="黑体" w:hAnsi="黑体" w:eastAsia="黑体"/>
          <w:b/>
          <w:sz w:val="28"/>
          <w:szCs w:val="28"/>
          <w:lang w:val="en-US" w:eastAsia="zh-CN"/>
        </w:rPr>
      </w:pPr>
    </w:p>
    <w:p>
      <w:pPr>
        <w:widowControl/>
        <w:ind w:firstLine="562" w:firstLineChars="200"/>
        <w:jc w:val="left"/>
        <w:rPr>
          <w:rFonts w:hint="eastAsia" w:ascii="黑体" w:hAnsi="黑体" w:eastAsia="黑体"/>
          <w:b/>
          <w:sz w:val="28"/>
          <w:szCs w:val="28"/>
          <w:lang w:val="en-US" w:eastAsia="zh-CN"/>
        </w:rPr>
      </w:pPr>
    </w:p>
    <w:p>
      <w:pPr>
        <w:widowControl/>
        <w:ind w:firstLine="562" w:firstLineChars="200"/>
        <w:jc w:val="left"/>
        <w:rPr>
          <w:rFonts w:ascii="黑体" w:hAnsi="黑体" w:eastAsia="黑体"/>
          <w:b/>
          <w:sz w:val="28"/>
          <w:szCs w:val="28"/>
        </w:rPr>
      </w:pPr>
      <w:r>
        <w:rPr>
          <w:rFonts w:hint="eastAsia" w:ascii="黑体" w:hAnsi="黑体" w:eastAsia="黑体"/>
          <w:b/>
          <w:sz w:val="28"/>
          <w:szCs w:val="28"/>
          <w:lang w:val="en-US" w:eastAsia="zh-CN"/>
        </w:rPr>
        <w:t>二</w:t>
      </w:r>
      <w:r>
        <w:rPr>
          <w:rFonts w:hint="eastAsia" w:ascii="黑体" w:hAnsi="黑体" w:eastAsia="黑体"/>
          <w:b/>
          <w:sz w:val="28"/>
          <w:szCs w:val="28"/>
        </w:rPr>
        <w:t>、“</w:t>
      </w:r>
      <w:r>
        <w:rPr>
          <w:rFonts w:ascii="黑体" w:hAnsi="黑体" w:eastAsia="黑体"/>
          <w:b/>
          <w:sz w:val="28"/>
          <w:szCs w:val="28"/>
        </w:rPr>
        <w:t>Keep”</w:t>
      </w:r>
      <w:r>
        <w:rPr>
          <w:rFonts w:hint="eastAsia" w:ascii="黑体" w:hAnsi="黑体" w:eastAsia="黑体"/>
          <w:b/>
          <w:sz w:val="28"/>
          <w:szCs w:val="28"/>
        </w:rPr>
        <w:t>记步软件操作方法</w:t>
      </w:r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1.</w:t>
      </w:r>
      <w:r>
        <w:rPr>
          <w:rFonts w:hint="eastAsia" w:ascii="仿宋" w:hAnsi="仿宋" w:eastAsia="仿宋"/>
          <w:sz w:val="28"/>
          <w:szCs w:val="28"/>
        </w:rPr>
        <w:t>在手机应用商店下载</w:t>
      </w:r>
      <w:r>
        <w:rPr>
          <w:rFonts w:ascii="仿宋" w:hAnsi="仿宋" w:eastAsia="仿宋"/>
          <w:b/>
          <w:sz w:val="28"/>
          <w:szCs w:val="28"/>
        </w:rPr>
        <w:t>Keep</w:t>
      </w:r>
      <w:r>
        <w:rPr>
          <w:rFonts w:hint="eastAsia" w:ascii="仿宋" w:hAnsi="仿宋" w:eastAsia="仿宋"/>
          <w:sz w:val="28"/>
          <w:szCs w:val="28"/>
        </w:rPr>
        <w:t>软件，</w:t>
      </w:r>
      <w:r>
        <w:rPr>
          <w:rFonts w:ascii="仿宋" w:hAnsi="仿宋" w:eastAsia="仿宋"/>
          <w:sz w:val="28"/>
          <w:szCs w:val="28"/>
        </w:rPr>
        <w:t>安装时打开手机定位等授权</w:t>
      </w:r>
      <w:r>
        <w:rPr>
          <w:rFonts w:hint="eastAsia" w:ascii="仿宋" w:hAnsi="仿宋" w:eastAsia="仿宋"/>
          <w:sz w:val="28"/>
          <w:szCs w:val="28"/>
        </w:rPr>
        <w:t>。</w:t>
      </w:r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2.</w:t>
      </w:r>
      <w:r>
        <w:rPr>
          <w:rFonts w:hint="eastAsia" w:ascii="仿宋" w:hAnsi="仿宋" w:eastAsia="仿宋"/>
          <w:sz w:val="28"/>
          <w:szCs w:val="28"/>
        </w:rPr>
        <w:t>打开</w:t>
      </w:r>
      <w:r>
        <w:rPr>
          <w:rFonts w:ascii="仿宋" w:hAnsi="仿宋" w:eastAsia="仿宋"/>
          <w:b/>
          <w:sz w:val="28"/>
          <w:szCs w:val="28"/>
        </w:rPr>
        <w:t>Keep</w:t>
      </w:r>
      <w:r>
        <w:rPr>
          <w:rFonts w:hint="eastAsia" w:ascii="仿宋" w:hAnsi="仿宋" w:eastAsia="仿宋"/>
          <w:sz w:val="28"/>
          <w:szCs w:val="28"/>
        </w:rPr>
        <w:t>，在</w:t>
      </w:r>
      <w:r>
        <w:rPr>
          <w:rFonts w:ascii="仿宋" w:hAnsi="仿宋" w:eastAsia="仿宋"/>
          <w:sz w:val="28"/>
          <w:szCs w:val="28"/>
        </w:rPr>
        <w:t>左上角“</w:t>
      </w:r>
      <w:r>
        <w:rPr>
          <w:rFonts w:hint="eastAsia" w:ascii="仿宋" w:hAnsi="仿宋" w:eastAsia="仿宋"/>
          <w:b/>
          <w:sz w:val="28"/>
          <w:szCs w:val="28"/>
        </w:rPr>
        <w:t>推荐</w:t>
      </w:r>
      <w:r>
        <w:rPr>
          <w:rFonts w:ascii="仿宋" w:hAnsi="仿宋" w:eastAsia="仿宋"/>
          <w:sz w:val="28"/>
          <w:szCs w:val="28"/>
        </w:rPr>
        <w:t>”</w:t>
      </w:r>
      <w:r>
        <w:rPr>
          <w:rFonts w:hint="eastAsia" w:ascii="仿宋" w:hAnsi="仿宋" w:eastAsia="仿宋"/>
          <w:sz w:val="28"/>
          <w:szCs w:val="28"/>
        </w:rPr>
        <w:t>栏目</w:t>
      </w:r>
      <w:r>
        <w:rPr>
          <w:rFonts w:ascii="仿宋" w:hAnsi="仿宋" w:eastAsia="仿宋"/>
          <w:sz w:val="28"/>
          <w:szCs w:val="28"/>
        </w:rPr>
        <w:t>下，</w:t>
      </w:r>
      <w:r>
        <w:rPr>
          <w:rFonts w:hint="eastAsia" w:ascii="仿宋" w:hAnsi="仿宋" w:eastAsia="仿宋"/>
          <w:sz w:val="28"/>
          <w:szCs w:val="28"/>
        </w:rPr>
        <w:t>点击</w:t>
      </w:r>
      <w:r>
        <w:rPr>
          <w:rFonts w:hint="eastAsia" w:ascii="仿宋" w:hAnsi="仿宋" w:eastAsia="仿宋"/>
          <w:b/>
          <w:bCs/>
          <w:sz w:val="28"/>
          <w:szCs w:val="28"/>
        </w:rPr>
        <w:t>“行走”</w:t>
      </w:r>
      <w:r>
        <w:rPr>
          <w:rFonts w:hint="eastAsia" w:ascii="仿宋" w:hAnsi="仿宋" w:eastAsia="仿宋"/>
          <w:bCs/>
          <w:sz w:val="28"/>
          <w:szCs w:val="28"/>
        </w:rPr>
        <w:t>，</w:t>
      </w:r>
      <w:r>
        <w:rPr>
          <w:rFonts w:ascii="仿宋" w:hAnsi="仿宋" w:eastAsia="仿宋"/>
          <w:bCs/>
          <w:sz w:val="28"/>
          <w:szCs w:val="28"/>
        </w:rPr>
        <w:t>选择</w:t>
      </w:r>
      <w:r>
        <w:rPr>
          <w:rFonts w:hint="eastAsia" w:ascii="仿宋" w:hAnsi="仿宋" w:eastAsia="仿宋"/>
          <w:sz w:val="28"/>
          <w:szCs w:val="28"/>
        </w:rPr>
        <w:t>“</w:t>
      </w:r>
      <w:r>
        <w:rPr>
          <w:rFonts w:hint="eastAsia" w:ascii="仿宋" w:hAnsi="仿宋" w:eastAsia="仿宋"/>
          <w:b/>
          <w:sz w:val="28"/>
          <w:szCs w:val="28"/>
        </w:rPr>
        <w:t>健走</w:t>
      </w:r>
      <w:r>
        <w:rPr>
          <w:rFonts w:hint="eastAsia" w:ascii="仿宋" w:hAnsi="仿宋" w:eastAsia="仿宋"/>
          <w:sz w:val="28"/>
          <w:szCs w:val="28"/>
        </w:rPr>
        <w:t>”模式，开始健步走；或</w:t>
      </w:r>
      <w:r>
        <w:rPr>
          <w:rFonts w:ascii="仿宋" w:hAnsi="仿宋" w:eastAsia="仿宋"/>
          <w:sz w:val="28"/>
          <w:szCs w:val="28"/>
        </w:rPr>
        <w:t>点击“</w:t>
      </w:r>
      <w:r>
        <w:rPr>
          <w:rFonts w:ascii="仿宋" w:hAnsi="仿宋" w:eastAsia="仿宋"/>
          <w:b/>
          <w:sz w:val="28"/>
          <w:szCs w:val="28"/>
        </w:rPr>
        <w:t>跑步</w:t>
      </w:r>
      <w:r>
        <w:rPr>
          <w:rFonts w:ascii="仿宋" w:hAnsi="仿宋" w:eastAsia="仿宋"/>
          <w:sz w:val="28"/>
          <w:szCs w:val="28"/>
        </w:rPr>
        <w:t>”，选择“</w:t>
      </w:r>
      <w:r>
        <w:rPr>
          <w:rFonts w:ascii="仿宋" w:hAnsi="仿宋" w:eastAsia="仿宋"/>
          <w:b/>
          <w:sz w:val="28"/>
          <w:szCs w:val="28"/>
        </w:rPr>
        <w:t>户外跑</w:t>
      </w:r>
      <w:r>
        <w:rPr>
          <w:rFonts w:ascii="仿宋" w:hAnsi="仿宋" w:eastAsia="仿宋"/>
          <w:sz w:val="28"/>
          <w:szCs w:val="28"/>
        </w:rPr>
        <w:t>”模式，开始健康跑</w:t>
      </w:r>
      <w:r>
        <w:rPr>
          <w:rFonts w:hint="eastAsia" w:ascii="仿宋" w:hAnsi="仿宋" w:eastAsia="仿宋"/>
          <w:sz w:val="28"/>
          <w:szCs w:val="28"/>
        </w:rPr>
        <w:t>。</w:t>
      </w:r>
      <w:r>
        <w:rPr>
          <w:rFonts w:ascii="仿宋" w:hAnsi="仿宋" w:eastAsia="仿宋"/>
          <w:sz w:val="28"/>
          <w:szCs w:val="28"/>
        </w:rPr>
        <w:t>这两种</w:t>
      </w:r>
      <w:r>
        <w:rPr>
          <w:rFonts w:hint="eastAsia" w:ascii="仿宋" w:hAnsi="仿宋" w:eastAsia="仿宋"/>
          <w:sz w:val="28"/>
          <w:szCs w:val="28"/>
        </w:rPr>
        <w:t>方式完赛</w:t>
      </w:r>
      <w:r>
        <w:rPr>
          <w:rFonts w:ascii="仿宋" w:hAnsi="仿宋" w:eastAsia="仿宋"/>
          <w:sz w:val="28"/>
          <w:szCs w:val="28"/>
        </w:rPr>
        <w:t>均成绩有效。</w:t>
      </w:r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3.</w:t>
      </w:r>
      <w:r>
        <w:rPr>
          <w:rFonts w:hint="eastAsia" w:ascii="仿宋" w:hAnsi="仿宋" w:eastAsia="仿宋"/>
          <w:sz w:val="28"/>
          <w:szCs w:val="28"/>
        </w:rPr>
        <w:t>已完成5公里</w:t>
      </w:r>
      <w:r>
        <w:rPr>
          <w:rFonts w:ascii="仿宋" w:hAnsi="仿宋" w:eastAsia="仿宋"/>
          <w:sz w:val="28"/>
          <w:szCs w:val="28"/>
        </w:rPr>
        <w:t>，</w:t>
      </w:r>
      <w:r>
        <w:rPr>
          <w:rFonts w:hint="eastAsia" w:ascii="仿宋" w:hAnsi="仿宋" w:eastAsia="仿宋"/>
          <w:sz w:val="28"/>
          <w:szCs w:val="28"/>
        </w:rPr>
        <w:t>点击屏幕下方“暂停”，进入暂停状态。</w:t>
      </w:r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4.</w:t>
      </w:r>
      <w:r>
        <w:rPr>
          <w:rFonts w:hint="eastAsia" w:ascii="仿宋" w:hAnsi="仿宋" w:eastAsia="仿宋"/>
          <w:sz w:val="28"/>
          <w:szCs w:val="28"/>
        </w:rPr>
        <w:t>长按红色</w:t>
      </w:r>
      <w:r>
        <w:rPr>
          <w:rFonts w:hint="eastAsia" w:ascii="仿宋" w:hAnsi="仿宋" w:eastAsia="仿宋"/>
          <w:b/>
          <w:bCs/>
          <w:sz w:val="28"/>
          <w:szCs w:val="28"/>
        </w:rPr>
        <w:t>“结束”</w:t>
      </w:r>
      <w:r>
        <w:rPr>
          <w:rFonts w:hint="eastAsia" w:ascii="仿宋" w:hAnsi="仿宋" w:eastAsia="仿宋"/>
          <w:sz w:val="28"/>
          <w:szCs w:val="28"/>
        </w:rPr>
        <w:t>键，即可结束行程，</w:t>
      </w:r>
      <w:r>
        <w:rPr>
          <w:rFonts w:ascii="仿宋" w:hAnsi="仿宋" w:eastAsia="仿宋"/>
          <w:sz w:val="28"/>
          <w:szCs w:val="28"/>
        </w:rPr>
        <w:t>生成轨迹图。</w:t>
      </w:r>
    </w:p>
    <w:p>
      <w:pPr>
        <w:tabs>
          <w:tab w:val="left" w:pos="312"/>
        </w:tabs>
        <w:jc w:val="both"/>
        <w:rPr>
          <w:rFonts w:ascii="仿宋" w:hAnsi="仿宋" w:eastAsia="仿宋"/>
          <w:b/>
          <w:bCs/>
          <w:sz w:val="28"/>
          <w:szCs w:val="28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471788339"/>
      <w:docPartObj>
        <w:docPartGallery w:val="autotext"/>
      </w:docPartObj>
    </w:sdtPr>
    <w:sdtContent>
      <w:sdt>
        <w:sdtPr>
          <w:id w:val="1728636285"/>
          <w:docPartObj>
            <w:docPartGallery w:val="autotext"/>
          </w:docPartObj>
        </w:sdtPr>
        <w:sdtContent>
          <w:p>
            <w:pPr>
              <w:pStyle w:val="4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4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QyYmZmZTU5NTJhNmZhMmNmYzA4OTM4MjMyOTYwZjUifQ=="/>
  </w:docVars>
  <w:rsids>
    <w:rsidRoot w:val="743C3ACC"/>
    <w:rsid w:val="00006482"/>
    <w:rsid w:val="000407AC"/>
    <w:rsid w:val="00072504"/>
    <w:rsid w:val="0008106E"/>
    <w:rsid w:val="00097028"/>
    <w:rsid w:val="000D77F8"/>
    <w:rsid w:val="000F10B3"/>
    <w:rsid w:val="00162406"/>
    <w:rsid w:val="00180278"/>
    <w:rsid w:val="0025042A"/>
    <w:rsid w:val="002A5747"/>
    <w:rsid w:val="00421501"/>
    <w:rsid w:val="004352E0"/>
    <w:rsid w:val="00454A80"/>
    <w:rsid w:val="00464D39"/>
    <w:rsid w:val="005A1B67"/>
    <w:rsid w:val="005A6913"/>
    <w:rsid w:val="005B0C6A"/>
    <w:rsid w:val="005B56CD"/>
    <w:rsid w:val="00650C27"/>
    <w:rsid w:val="00716F7B"/>
    <w:rsid w:val="007179BB"/>
    <w:rsid w:val="00735CE3"/>
    <w:rsid w:val="0073681B"/>
    <w:rsid w:val="00784F56"/>
    <w:rsid w:val="007E5170"/>
    <w:rsid w:val="00867F63"/>
    <w:rsid w:val="00896673"/>
    <w:rsid w:val="00924A31"/>
    <w:rsid w:val="00934A0D"/>
    <w:rsid w:val="0094395E"/>
    <w:rsid w:val="009833AF"/>
    <w:rsid w:val="009A1A5E"/>
    <w:rsid w:val="00A60867"/>
    <w:rsid w:val="00A630CD"/>
    <w:rsid w:val="00AD3DDB"/>
    <w:rsid w:val="00AE05CC"/>
    <w:rsid w:val="00AF3486"/>
    <w:rsid w:val="00B31FCD"/>
    <w:rsid w:val="00B40EE7"/>
    <w:rsid w:val="00C524B6"/>
    <w:rsid w:val="00D92517"/>
    <w:rsid w:val="00DF0400"/>
    <w:rsid w:val="00DF6A6E"/>
    <w:rsid w:val="00E10F45"/>
    <w:rsid w:val="00E6518B"/>
    <w:rsid w:val="00F318BF"/>
    <w:rsid w:val="00F50D33"/>
    <w:rsid w:val="00F74E81"/>
    <w:rsid w:val="06155AD7"/>
    <w:rsid w:val="1A161B8E"/>
    <w:rsid w:val="1E5D62F5"/>
    <w:rsid w:val="30E41B8E"/>
    <w:rsid w:val="320701EA"/>
    <w:rsid w:val="34162809"/>
    <w:rsid w:val="3E324F16"/>
    <w:rsid w:val="3EFD1651"/>
    <w:rsid w:val="4DC1579E"/>
    <w:rsid w:val="556F1CAD"/>
    <w:rsid w:val="5C5D01BA"/>
    <w:rsid w:val="63A16BE2"/>
    <w:rsid w:val="69B53FB1"/>
    <w:rsid w:val="743C3ACC"/>
    <w:rsid w:val="7F367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link w:val="14"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宋体" w:hAnsi="宋体" w:eastAsia="宋体" w:cs="宋体"/>
      <w:b/>
      <w:bCs/>
      <w:kern w:val="0"/>
      <w:sz w:val="36"/>
      <w:szCs w:val="36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2"/>
    <w:autoRedefine/>
    <w:qFormat/>
    <w:uiPriority w:val="0"/>
    <w:rPr>
      <w:sz w:val="18"/>
      <w:szCs w:val="18"/>
    </w:rPr>
  </w:style>
  <w:style w:type="paragraph" w:styleId="4">
    <w:name w:val="footer"/>
    <w:basedOn w:val="1"/>
    <w:link w:val="15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6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9">
    <w:name w:val="FollowedHyperlink"/>
    <w:basedOn w:val="8"/>
    <w:autoRedefine/>
    <w:qFormat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0">
    <w:name w:val="Emphasis"/>
    <w:basedOn w:val="8"/>
    <w:autoRedefine/>
    <w:qFormat/>
    <w:uiPriority w:val="20"/>
    <w:rPr>
      <w:i/>
      <w:iCs/>
    </w:rPr>
  </w:style>
  <w:style w:type="character" w:styleId="11">
    <w:name w:val="Hyperlink"/>
    <w:basedOn w:val="8"/>
    <w:autoRedefine/>
    <w:unhideWhenUsed/>
    <w:qFormat/>
    <w:uiPriority w:val="99"/>
    <w:rPr>
      <w:color w:val="0563C1"/>
      <w:u w:val="single"/>
    </w:rPr>
  </w:style>
  <w:style w:type="character" w:customStyle="1" w:styleId="12">
    <w:name w:val="批注框文本 字符"/>
    <w:basedOn w:val="8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3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14">
    <w:name w:val="标题 2 字符"/>
    <w:basedOn w:val="8"/>
    <w:link w:val="2"/>
    <w:autoRedefine/>
    <w:qFormat/>
    <w:uiPriority w:val="9"/>
    <w:rPr>
      <w:rFonts w:ascii="宋体" w:hAnsi="宋体" w:cs="宋体"/>
      <w:b/>
      <w:bCs/>
      <w:sz w:val="36"/>
      <w:szCs w:val="36"/>
    </w:rPr>
  </w:style>
  <w:style w:type="character" w:customStyle="1" w:styleId="15">
    <w:name w:val="页脚 字符"/>
    <w:basedOn w:val="8"/>
    <w:link w:val="4"/>
    <w:autoRedefine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bnu</Company>
  <Pages>3</Pages>
  <Words>591</Words>
  <Characters>3371</Characters>
  <Lines>28</Lines>
  <Paragraphs>7</Paragraphs>
  <TotalTime>8</TotalTime>
  <ScaleCrop>false</ScaleCrop>
  <LinksUpToDate>false</LinksUpToDate>
  <CharactersWithSpaces>3955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2020-10-13T02:02:00Z</dcterms:created>
  <dc:creator>伊人归来兮</dc:creator>
  <cp:lastModifiedBy>刘玉娟</cp:lastModifiedBy>
  <dcterms:modified xsi:type="dcterms:W3CDTF">2024-10-16T03:09:23Z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BED2956D207A4CAE9F9295E46BEE7A91_13</vt:lpwstr>
  </property>
</Properties>
</file>